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C32" w:rsidRDefault="00571210">
      <w:pPr>
        <w:spacing w:after="267" w:line="249" w:lineRule="auto"/>
        <w:ind w:left="-5" w:hanging="10"/>
      </w:pPr>
      <w:r>
        <w:rPr>
          <w:color w:val="282828"/>
        </w:rPr>
        <w:t xml:space="preserve">We are an employer required by law to carry out Gender Pay Reporting under the Equality Act 2010 (Gender Pay Gap Information) Regulations 2017. This involves carrying out six calculations that show the difference between the average earnings of men and women in our organisation; it will not involve publishing individual employee’s data. </w:t>
      </w:r>
    </w:p>
    <w:p w:rsidR="00250C32" w:rsidRDefault="00571210">
      <w:pPr>
        <w:spacing w:after="293" w:line="249" w:lineRule="auto"/>
        <w:ind w:left="-5" w:hanging="10"/>
      </w:pPr>
      <w:r>
        <w:rPr>
          <w:color w:val="282828"/>
        </w:rPr>
        <w:t>We are required to publish the results on our own website and a government website. We will do this within one calendar year of April 5</w:t>
      </w:r>
      <w:r>
        <w:rPr>
          <w:color w:val="282828"/>
          <w:vertAlign w:val="superscript"/>
        </w:rPr>
        <w:t>th</w:t>
      </w:r>
      <w:r>
        <w:rPr>
          <w:color w:val="282828"/>
        </w:rPr>
        <w:t>.  The data below is taken from a snapshot on 31</w:t>
      </w:r>
      <w:r w:rsidRPr="00571210">
        <w:rPr>
          <w:color w:val="282828"/>
          <w:vertAlign w:val="superscript"/>
        </w:rPr>
        <w:t>st</w:t>
      </w:r>
      <w:r>
        <w:rPr>
          <w:color w:val="282828"/>
        </w:rPr>
        <w:t xml:space="preserve"> March 20</w:t>
      </w:r>
      <w:r w:rsidR="00346870">
        <w:rPr>
          <w:color w:val="282828"/>
        </w:rPr>
        <w:t>2</w:t>
      </w:r>
      <w:r w:rsidR="0056263A">
        <w:rPr>
          <w:color w:val="282828"/>
        </w:rPr>
        <w:t>3</w:t>
      </w:r>
      <w:r>
        <w:rPr>
          <w:color w:val="282828"/>
        </w:rPr>
        <w:t>.</w:t>
      </w:r>
    </w:p>
    <w:p w:rsidR="00250C32" w:rsidRDefault="00571210" w:rsidP="00FB7D90">
      <w:pPr>
        <w:spacing w:after="0" w:line="249" w:lineRule="auto"/>
        <w:ind w:left="-5" w:hanging="10"/>
      </w:pPr>
      <w:r>
        <w:rPr>
          <w:color w:val="282828"/>
        </w:rPr>
        <w:t xml:space="preserve">We can use these results to assess: </w:t>
      </w:r>
    </w:p>
    <w:p w:rsidR="00250C32" w:rsidRDefault="00571210" w:rsidP="00FB7D90">
      <w:pPr>
        <w:numPr>
          <w:ilvl w:val="0"/>
          <w:numId w:val="1"/>
        </w:numPr>
        <w:spacing w:after="0" w:line="240" w:lineRule="auto"/>
        <w:ind w:left="720" w:right="1349" w:hanging="363"/>
      </w:pPr>
      <w:r>
        <w:rPr>
          <w:color w:val="282828"/>
        </w:rPr>
        <w:t xml:space="preserve">the levels of gender equality in our workplace </w:t>
      </w:r>
    </w:p>
    <w:p w:rsidR="00FB7D90" w:rsidRDefault="00571210" w:rsidP="00FB7D90">
      <w:pPr>
        <w:numPr>
          <w:ilvl w:val="0"/>
          <w:numId w:val="1"/>
        </w:numPr>
        <w:spacing w:after="0" w:line="240" w:lineRule="auto"/>
        <w:ind w:left="720" w:right="1349" w:hanging="363"/>
      </w:pPr>
      <w:r w:rsidRPr="00FB7D90">
        <w:rPr>
          <w:color w:val="282828"/>
        </w:rPr>
        <w:t>the balance of male and female employees at different levels</w:t>
      </w:r>
    </w:p>
    <w:p w:rsidR="00250C32" w:rsidRDefault="00571210" w:rsidP="00FB7D90">
      <w:pPr>
        <w:numPr>
          <w:ilvl w:val="0"/>
          <w:numId w:val="1"/>
        </w:numPr>
        <w:spacing w:after="0" w:line="240" w:lineRule="auto"/>
        <w:ind w:left="720" w:right="1349" w:hanging="363"/>
      </w:pPr>
      <w:r w:rsidRPr="00FB7D90">
        <w:rPr>
          <w:color w:val="282828"/>
        </w:rPr>
        <w:t xml:space="preserve"> </w:t>
      </w:r>
      <w:r w:rsidR="00FB7D90" w:rsidRPr="00FB7D90">
        <w:rPr>
          <w:color w:val="282828"/>
        </w:rPr>
        <w:t>h</w:t>
      </w:r>
      <w:r w:rsidRPr="00FB7D90">
        <w:rPr>
          <w:color w:val="282828"/>
        </w:rPr>
        <w:t>ow effectively talent is being maximised and rewarded</w:t>
      </w:r>
    </w:p>
    <w:p w:rsidR="00FB7D90" w:rsidRDefault="00FB7D90" w:rsidP="00FB7D90">
      <w:pPr>
        <w:spacing w:after="0" w:line="249" w:lineRule="auto"/>
        <w:ind w:left="-5" w:hanging="10"/>
        <w:rPr>
          <w:color w:val="282828"/>
        </w:rPr>
      </w:pPr>
    </w:p>
    <w:p w:rsidR="00250C32" w:rsidRDefault="00571210" w:rsidP="00FB7D90">
      <w:pPr>
        <w:spacing w:after="0" w:line="249" w:lineRule="auto"/>
        <w:ind w:left="-5" w:hanging="10"/>
      </w:pPr>
      <w:r>
        <w:rPr>
          <w:color w:val="282828"/>
        </w:rPr>
        <w:t xml:space="preserve">The challenge in our organisation and across Great Britain is to eliminate any gender pay gap. </w:t>
      </w:r>
    </w:p>
    <w:p w:rsidR="00FB7D90" w:rsidRDefault="00FB7D90">
      <w:pPr>
        <w:spacing w:after="142" w:line="249" w:lineRule="auto"/>
        <w:ind w:left="10" w:hanging="10"/>
      </w:pPr>
    </w:p>
    <w:p w:rsidR="00250C32" w:rsidRDefault="00571210">
      <w:pPr>
        <w:spacing w:after="142" w:line="249" w:lineRule="auto"/>
        <w:ind w:left="10" w:hanging="10"/>
      </w:pPr>
      <w:r>
        <w:t xml:space="preserve">The results of these statutory calculations are: </w:t>
      </w:r>
    </w:p>
    <w:p w:rsidR="00250C32" w:rsidRDefault="00571210">
      <w:pPr>
        <w:numPr>
          <w:ilvl w:val="0"/>
          <w:numId w:val="2"/>
        </w:numPr>
        <w:spacing w:after="98"/>
        <w:ind w:right="2101" w:hanging="361"/>
      </w:pPr>
      <w:r>
        <w:rPr>
          <w:b/>
        </w:rPr>
        <w:t xml:space="preserve">Mean Pay Gap </w:t>
      </w:r>
    </w:p>
    <w:p w:rsidR="00250C32" w:rsidRDefault="00571210">
      <w:pPr>
        <w:spacing w:after="142" w:line="249" w:lineRule="auto"/>
        <w:ind w:left="716" w:hanging="10"/>
      </w:pPr>
      <w:r>
        <w:t xml:space="preserve">The difference between the mean hourly rate of pay that male and female full pay relevant employees receive is </w:t>
      </w:r>
      <w:r w:rsidR="00E57BB1">
        <w:t>18.27%</w:t>
      </w:r>
    </w:p>
    <w:p w:rsidR="00250C32" w:rsidRDefault="00571210">
      <w:pPr>
        <w:numPr>
          <w:ilvl w:val="0"/>
          <w:numId w:val="2"/>
        </w:numPr>
        <w:spacing w:after="98"/>
        <w:ind w:right="2101" w:hanging="361"/>
      </w:pPr>
      <w:r>
        <w:rPr>
          <w:b/>
        </w:rPr>
        <w:t xml:space="preserve">Median Pay Gap </w:t>
      </w:r>
    </w:p>
    <w:p w:rsidR="00250C32" w:rsidRDefault="00571210">
      <w:pPr>
        <w:spacing w:after="142" w:line="249" w:lineRule="auto"/>
        <w:ind w:left="716" w:hanging="10"/>
      </w:pPr>
      <w:r>
        <w:rPr>
          <w:noProof/>
        </w:rPr>
        <mc:AlternateContent>
          <mc:Choice Requires="wpg">
            <w:drawing>
              <wp:anchor distT="0" distB="0" distL="114300" distR="114300" simplePos="0" relativeHeight="251658240" behindDoc="0" locked="0" layoutInCell="1" allowOverlap="1">
                <wp:simplePos x="0" y="0"/>
                <wp:positionH relativeFrom="page">
                  <wp:posOffset>15240</wp:posOffset>
                </wp:positionH>
                <wp:positionV relativeFrom="page">
                  <wp:posOffset>164592</wp:posOffset>
                </wp:positionV>
                <wp:extent cx="7543800" cy="1269300"/>
                <wp:effectExtent l="0" t="0" r="0" b="0"/>
                <wp:wrapTopAndBottom/>
                <wp:docPr id="1426" name="Group 1426"/>
                <wp:cNvGraphicFramePr/>
                <a:graphic xmlns:a="http://schemas.openxmlformats.org/drawingml/2006/main">
                  <a:graphicData uri="http://schemas.microsoft.com/office/word/2010/wordprocessingGroup">
                    <wpg:wgp>
                      <wpg:cNvGrpSpPr/>
                      <wpg:grpSpPr>
                        <a:xfrm>
                          <a:off x="0" y="0"/>
                          <a:ext cx="7543800" cy="1269300"/>
                          <a:chOff x="0" y="0"/>
                          <a:chExt cx="7543800" cy="1269300"/>
                        </a:xfrm>
                      </wpg:grpSpPr>
                      <wps:wsp>
                        <wps:cNvPr id="7" name="Rectangle 7"/>
                        <wps:cNvSpPr/>
                        <wps:spPr>
                          <a:xfrm>
                            <a:off x="899465" y="779017"/>
                            <a:ext cx="42144" cy="189937"/>
                          </a:xfrm>
                          <a:prstGeom prst="rect">
                            <a:avLst/>
                          </a:prstGeom>
                          <a:ln>
                            <a:noFill/>
                          </a:ln>
                        </wps:spPr>
                        <wps:txbx>
                          <w:txbxContent>
                            <w:p w:rsidR="00250C32" w:rsidRDefault="00571210">
                              <w:r>
                                <w:rPr>
                                  <w:color w:val="282828"/>
                                </w:rPr>
                                <w:t xml:space="preserve"> </w:t>
                              </w:r>
                            </w:p>
                          </w:txbxContent>
                        </wps:txbx>
                        <wps:bodyPr horzOverflow="overflow" vert="horz" lIns="0" tIns="0" rIns="0" bIns="0" rtlCol="0">
                          <a:noAutofit/>
                        </wps:bodyPr>
                      </wps:wsp>
                      <wps:wsp>
                        <wps:cNvPr id="9" name="Rectangle 9"/>
                        <wps:cNvSpPr/>
                        <wps:spPr>
                          <a:xfrm>
                            <a:off x="899465" y="1126490"/>
                            <a:ext cx="42144" cy="189937"/>
                          </a:xfrm>
                          <a:prstGeom prst="rect">
                            <a:avLst/>
                          </a:prstGeom>
                          <a:ln>
                            <a:noFill/>
                          </a:ln>
                        </wps:spPr>
                        <wps:txbx>
                          <w:txbxContent>
                            <w:p w:rsidR="00250C32" w:rsidRDefault="00571210">
                              <w:r>
                                <w:rPr>
                                  <w:color w:val="282828"/>
                                </w:rPr>
                                <w:t xml:space="preserve"> </w:t>
                              </w:r>
                            </w:p>
                          </w:txbxContent>
                        </wps:txbx>
                        <wps:bodyPr horzOverflow="overflow" vert="horz" lIns="0" tIns="0" rIns="0" bIns="0" rtlCol="0">
                          <a:noAutofit/>
                        </wps:bodyPr>
                      </wps:wsp>
                      <pic:pic xmlns:pic="http://schemas.openxmlformats.org/drawingml/2006/picture">
                        <pic:nvPicPr>
                          <pic:cNvPr id="173" name="Picture 173"/>
                          <pic:cNvPicPr/>
                        </pic:nvPicPr>
                        <pic:blipFill>
                          <a:blip r:embed="rId5"/>
                          <a:stretch>
                            <a:fillRect/>
                          </a:stretch>
                        </pic:blipFill>
                        <pic:spPr>
                          <a:xfrm>
                            <a:off x="2392680" y="0"/>
                            <a:ext cx="2743200" cy="938784"/>
                          </a:xfrm>
                          <a:prstGeom prst="rect">
                            <a:avLst/>
                          </a:prstGeom>
                        </pic:spPr>
                      </pic:pic>
                      <wps:wsp>
                        <wps:cNvPr id="1689" name="Shape 1689"/>
                        <wps:cNvSpPr/>
                        <wps:spPr>
                          <a:xfrm>
                            <a:off x="0" y="1179576"/>
                            <a:ext cx="7543800" cy="42672"/>
                          </a:xfrm>
                          <a:custGeom>
                            <a:avLst/>
                            <a:gdLst/>
                            <a:ahLst/>
                            <a:cxnLst/>
                            <a:rect l="0" t="0" r="0" b="0"/>
                            <a:pathLst>
                              <a:path w="7543800" h="42672">
                                <a:moveTo>
                                  <a:pt x="0" y="0"/>
                                </a:moveTo>
                                <a:lnTo>
                                  <a:pt x="7543800" y="0"/>
                                </a:lnTo>
                                <a:lnTo>
                                  <a:pt x="7543800" y="42672"/>
                                </a:lnTo>
                                <a:lnTo>
                                  <a:pt x="0" y="42672"/>
                                </a:lnTo>
                                <a:lnTo>
                                  <a:pt x="0" y="0"/>
                                </a:lnTo>
                              </a:path>
                            </a:pathLst>
                          </a:custGeom>
                          <a:ln w="0" cap="flat">
                            <a:miter lim="127000"/>
                          </a:ln>
                        </wps:spPr>
                        <wps:style>
                          <a:lnRef idx="0">
                            <a:srgbClr val="000000">
                              <a:alpha val="0"/>
                            </a:srgbClr>
                          </a:lnRef>
                          <a:fillRef idx="1">
                            <a:srgbClr val="578575"/>
                          </a:fillRef>
                          <a:effectRef idx="0">
                            <a:scrgbClr r="0" g="0" b="0"/>
                          </a:effectRef>
                          <a:fontRef idx="none"/>
                        </wps:style>
                        <wps:bodyPr/>
                      </wps:wsp>
                    </wpg:wgp>
                  </a:graphicData>
                </a:graphic>
              </wp:anchor>
            </w:drawing>
          </mc:Choice>
          <mc:Fallback>
            <w:pict>
              <v:group id="Group 1426" o:spid="_x0000_s1026" style="position:absolute;left:0;text-align:left;margin-left:1.2pt;margin-top:12.95pt;width:594pt;height:99.95pt;z-index:251658240;mso-position-horizontal-relative:page;mso-position-vertical-relative:page" coordsize="75438,12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o+HBgQAAB0MAAAOAAAAZHJzL2Uyb0RvYy54bWzEVulu4zYQ/l+g70Do&#10;/8aWL1lCnEWx6QYLFN1gjwegacoSSpEESR/p03dmKMqOve0GKdoNEHlIDuf4hnPcvj12iu2l863R&#10;qyy/GWdMamE2rd6usq9f3r9ZZswHrjdcGS1X2ZP02du7n3+6PdhKTkxj1EY6BkK0rw52lTUh2Go0&#10;8qKRHfc3xkoNh7VxHQ+wdNvRxvEDSO/UaDIeL0YH4zbWGSG9h937eJjdkfy6liJ8rGsvA1OrDGwL&#10;9HX0XeN3dHfLq63jtmlFbwZ/hRUdbzUoHUTd88DZzrVXorpWOONNHW6E6UamrlshyQfwJh9fePPg&#10;zM6SL9vqsLUDTADtBU6vFit+3z861m4gdrPJImOadxAlUsxoBwA62G0FfA/OfraPrt/YxhX6fKxd&#10;h7/gDTsStE8DtPIYmIDNYj6bLscQAQFn+WRRTmFB4IsGInR1TzS/fufmKCkeoX2DOQcLD8mfsPL/&#10;DqvPDbeSQuARgx6rIgH1CR4Y11slWYHeoHLgGmDylQfEvoHRsixni3nGAIyiKMc53eZVQms2yWez&#10;HitgndLx4DCvrPPhQZqOIbHKHFhBr4/vf/MB7ADWxILKlcavNu9bpeIp7gBuyT6kwnF97F1Ym80T&#10;eNoY9+dHyO1amcMqMz2VYbqDUjzNmPqgAWHMrES4RKwT4YJ6Zyj/ohm/7IKpW7ITFUdtvT0Qugjj&#10;fx7D8jqG5WtjmMOLnpX9g/7RQYzZnFz50bG0rajgv69dQF3l4/drPNwKOyezXkj3Ihkdd3/s7Bso&#10;s5aHdt2qNjxRy4BMQaP0/rEVmJy4OKV2XkzTw4BzVMtwCzIj8eEtzCJcPxOyVq3FFMNXjnRvLnSb&#10;i2r9DY9jJ7g3YtdJHWJrc1KB5Ub7prU+Y66S3VpCpXYfNjkaxCsfnAyiQbIGxViN0LKzA7LyZBja&#10;/DclaTItJ4slZPJ18Z4Usyk021iQyumyWM5Q/2sLEtkUrSASjPqfcj5fLIe0p8rOaAd8eXHljgDl&#10;eVHOi0WMQkr4Zz0OumkxuUBJ7GLZxnilUg0jwyYWbdhrEiWOOpFY3P9xeoHnjfdQKJIMavVgSbPK&#10;oiF42kEJ/2KIL1w0XAjl6VTpc65BVnoXwJs40q8leeec5+4nrvQbuSOQL+Wj2jpoBgJdpSc4uA+b&#10;5wArjUjgo+UwV9aQStQiuzbAwKnaDseQYhynEBIM0p53RB+elES4lP4kayirNNzghnfb9Tvl2J5j&#10;W6O/2H+VbXi/28e+ZyVTSQ7ej8nai8zp6jOR82I5L+a9hJ4Z70maaC+NEb01cayF4RCcTsMteDZc&#10;Is1Gh+G+hpGclJDf0dtTR8YMxxW1ZBqyYAYlP/p5GYfc8zXxn6b6u7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JwDgH3wAAAAkBAAAPAAAAZHJzL2Rvd25yZXYueG1sTI9BS8NA&#10;EIXvgv9hGcGb3SQaadNsSinqqQi2gvS2zU6T0OxsyG6T9N87PelpmPceb77JV5NtxYC9bxwpiGcR&#10;CKTSmYYqBd/796c5CB80Gd06QgVX9LAq7u9ynRk30hcOu1AJLiGfaQV1CF0mpS9rtNrPXIfE3sn1&#10;Vgde+0qaXo9cbluZRNGrtLohvlDrDjc1lufdxSr4GPW4fo7fhu35tLke9unnzzZGpR4fpvUSRMAp&#10;/IXhhs/oUDDT0V3IeNEqSF44yCNdgLjZ8SJi5chKks5BFrn8/0HxCwAA//8DAFBLAwQKAAAAAAAA&#10;ACEAHz1zAro8AAC6PAAAFAAAAGRycy9tZWRpYS9pbWFnZTEucG5niVBORw0KGgoAAAANSUhEUgAA&#10;AfcAAACsCAYAAABmS+WnAAAAAXNSR0IArs4c6QAAAARnQU1BAACxjwv8YQUAAAAJcEhZcwAADsMA&#10;AA7DAcdvqGQAADxPSURBVHhe7Z0JgBx1lf+rp6u7Z3INhCsmQBRYV6JIuBIIIkhYcXVlV1dQ8WBR&#10;CezCCuICIYFckARQVuRQFEU8ACWIisoSIQEECSQEgqDRv6KQEwKEM8l0d3X3/33f7/16qmuqj+lj&#10;+pj3Sd787qNqputb71dHO4qiKIqiKIqiKIqiKIqiKIqiKIqiKIqiKIqiKIqiKIqiKIqiKIqiKIqi&#10;KIqiKIqiKIqiKIqiKIqiKIqiKIqiKIqiKIqiKIqiKIqiKIqiKIqiKIqiKIqiKIqiKIqiKIqiKIqi&#10;KIqiKIqiKIqiKIqiKIqiKIqiKIqiKIqiKIqiKIqiKIqiKIqiNIOIhIqiKIqitAHHzp15hkQLWD7/&#10;suslquKuKIqiKO3C8Qvn5CRawNLZCwr0vEtCRVEURVFamDBh39G3fVpQ2IF67oqiKIrS4oQJe5io&#10;W9RzVxRFUZQWJijs2197Y2opYVcURVEUpQNR5VeaRm9v71sR9rjurjnHHYV4d7f7HwhdN3YKwmbh&#10;eenvI+zr827i0Ot7FuFrr73GoaK0Gged+bnx8VGxOOKPXv4t/Tsd5qi4K5Zddxm1y66jervPImE9&#10;U/KUBkEnD9e9+VrftS+/+fKfJEtpQYrdmZz20t9bPnfx5yQ5JBSby2DIZXKrfzPnkkMlWXfqMUc/&#10;yWTq0/cvuOxmSQ6Kes+lHLUsk9d7rpiLint70g2buPfeM91I1wUmS+lkvFz28ufWrZtN0YzJURrN&#10;0Red/4nunu5bJTmAob7m2QgBkGjdUHGvDhX3DmHv8eMvikS6LnIikagbjbqS3daMn7CXM37PPR1s&#10;TrSry6ENo82jkOJdXRHHpfwc/bWZMteJ0L9o1JQjjTBCf46RaJTrd1EcfSGMSB+0uxwXIRn9MPXQ&#10;D42Fe0OjLu4PRT1KoV/ZtVHU4/7JuK8umo+5l9SlsWkQroM+uM+u/jlEKM7bEaU0tcEcQAzzpDyU&#10;YS5RzJf64nG4D5Rhu6NOjvp1aW5Id8m8057n/PD733e+fxOv/tdMOp26eN2mTZdKUqkD5Q64r2zd&#10;9s6VV175R0k2nFLzWbpmbYIC/4lf9PjJ+yclXpRNz2/a66lrvrNBkjWj4l4dKu4txN4T9nyOZKE3&#10;4rq9ktXy9Iwa7YwYOSovcP0YMUIexAfihH8uiyYEiYyF2IgeixTVRRpEScDQJ8SaxYtDtEF9I6gs&#10;4mRWOKMYh8pZeDlEOwpZQI2w23GoCvfhYjyZG49BoRF2iLmZAzWRNnZc0we3kvmUE3bThvrl8Y2I&#10;cx0+uUC/mJ8px3bweNI3TgJyNJbZd11OLGbmB5FHfYyEE4KuGJ3QoH+0k/yuaCxfP5FI8PyDvPH6&#10;687VV33d+d6NN0pOaegkYt26jRsmSlKpkP1O/dhu++43aYski9II77cYYQIwmPGLCUg9t6HWOTaL&#10;Zs+7EeO3/E5vJBMnTHiUDqkT6EA8QbJakpFjep3uESONoDQACKERMhgEkkIyjGc8TSOaEHMroOyl&#10;0p+PEXIjeEYYIXSoY8W8hNdO/bNxn5QHQcR4qEttIKQ5zIUy/F47C6L86ZoVAiPA+Nc/HwhjxInB&#10;Y0aMVwFoWyHWFLHCjjxuj7iU2fZBYY/hpADbgL4xX6qHfjAf0xe2FWU0V+wDyuNtg9EceP9gvtw3&#10;9cPbHKc+KE19xON8L1TNPP/8884ZXzjNefrppyWnEM9Lr3xu48apklRCCB5svbT3o2XzFn0mmN9u&#10;AnDcggvT0SidWQao13Y0WySrpdnzbsT4Lb/T253e3t6d3v6Pk7D2+o8kBP9oclsLK87WU7aeM3vf&#10;MAgmhBOixKJlxInzILScRl3JpzoQ7fxJAgmgEXBT5mI8bodx+sXdpWOOHRt/mMarpT9SKi/ltaN/&#10;/ClTUx7fLsdDYDE+hB2gjPO4X8rHnEXQzdK71Kc8ngf13++xox8zVwxUStiD3jrKungf0FhUxy/q&#10;3T09XHeo+Nszf3PeP326pAyplPfr9Zs3/IskFaKYiDdTBOo1diO3oZn7pxaaPe9GjE9HI6UcBx54&#10;yDFTpkz51pSp0146YtpRucHYpHe++xUSgRNaVdghivjPMRIdNpvhg71PCB3iZBBXP2jHIUSQY9A8&#10;ikEMBRZRRJBNhjgbxiQh9P912/4oQj9MH5xj8/P0l0G8+6E+fXUxnll+R5xCimM+Fl4iJ+Nr6EgX&#10;9IVhIfwmbk9ieC7clU/Y5YSjQNhjsQJhjycSTRF2sM+++zh/ffbvztNr/+j8/g9/cFY/8biz5ukn&#10;P3TApHfm9p34VjapOmwJO9BaMhnvVYm2Lal08lqJ5jl67syzJKp0CP1Ht2HA5MmHHh2Lxd4ryZKk&#10;0+nfSjSUNWsee0CiDQfzlmiekO14n4TwgPPx8hiRgxCaZXcIsPFaEbI4QZTyHi7qmzTqGk/WeL02&#10;D23Y86c4/eA6bCR4PA6FSOOEIUYeLfLs9XA0KbUkD68aAglKLcmb6+bmFISX5CnOS+UyPgYydSDG&#10;JM4YG+Wcpn0Ir53SEGyqxqsDZlupHY3hkmDzfGlstGdRxzyxxA7x57lg82OUR7OjOTTTYw+jb8cO&#10;x/OyTsZLOZlczsllPErnnGw27Vx7zXXOLTffvO3ZDev5/QPDiaC4Bz2oZnl59Rw32JeX9n68bN6i&#10;T0qyapq1b2ql2fNuxPgtv9OV9uKkkz75wUQs9kG3yz0slohNwbK1OXGw4o5QxF4Ek8tZHI0g+sW9&#10;YFmcjJfU5c+2QNyprjk5gED3izuM+6XQvySPgewJCz4GEHPk5++OJwG2Yxdea6eQ6llx77+BDt45&#10;+ocXj22h8TEM52OOpl2iG08xOi0j7iDZ18fins2Q0GcyFKadLB1qcllKk2UzOWef/fYxO73DqeQg&#10;2ywhqNe40+de+Cs3HvuQJJl6zb/ZIlktzZ53I8Zv+Z2uDE8WzF9wfVeXe1Q85k7ye+5FxZ3+VeS5&#10;cxnE2pxwsPhTLQgyrxJYzx13s1PanFhQO4gz6hYRd3juNF+eS9Bzj5Ln3tUGnnuWPPeMeO4Qd4h9&#10;NofyrJPLZZy0l6EtzTnvmDSpY48bwYMsHWDxBzLgwNsMMajXmI2cezP2Sz1o9rwbMT7+cBWl5Zgz&#10;d84ZF108653nzzw/ct4FX4586bxzI+d8+UuRL57zxchZ5/w323+e9V+RM848PTLjjBmRdDL9eRKj&#10;ddKcPE6JWEikTOAvgJDJZ4rErSCk/AyX5RwPbSie4z5MeZY83BzVJaeW4bj0DUFEPyyQ2QzXyVIZ&#10;1yEhBX3kLTcT67VjPtgE9tplvmazMX+7Pdh2ZFJ9Cp7+/dO5Jx9fk/vtb387iTM7hLADLBGW17aE&#10;beOOvuRHJap0EC1/RqUo9WTJLT952U3Ex/L1dUrnH3+zIXnX8N45TV54+NI85ZN3nr/uznWM944X&#10;1uBueeu9A47zc+3w9OHRm5vqcCmhGR48hB0nNelUUjx2CDt56WkvL+gZ8tJJ0p10Gt56lr12Fnxq&#10;hxMVL53mtjhpev3NN4479thjl3HDNiYofEkvfeP9cxd/XpIDGGpvr9bxwtpnvexr98y9dCdJ1kzY&#10;GOlM+mqJDprlcxafLdGGMtS/yyD13G92nw3Z5BWl1fn1L345K9GdWMh3zEPASeAjAYHHsj4v5UOo&#10;qU4pgQcF198DS/QgnuhG8ZCIPEQdHngqaV5cFryJznrsXsa86Mwv7GiXCxF2XpEgS9MJwnuOOtJs&#10;VBtSzcF9qAVhsOMdMmPGiF0njtsmyQE0Yq5hc6yFoRLYof5dBqnnfrPzHrLJK0q7snTp0lNG9vTc&#10;NNCDLxR4KDi8cvtYHF/T912DByjHtXkr8rxSgHzf2+nqKfR2+R1CjRvlcATBMnv/9XV46+a4Yq+x&#10;4wY6vsSQy5DQI4/KQ4Sd64iwoy4uY2Q8b9uxx01vuzvsgwfXTDrzwr3zFo6TZFGC7Tw6M1o2d+GA&#10;l8TUg3oJQN+bfSc+sPiK2yVZV+opUkDFffCouCtKDZDgv22Xncf+jT18iDcLOZbzjaDjoxUUefvU&#10;ANrQf6pB+fzEAKqbPqxHD+zNd0HQj8VeC/djb5Kz2KV3eOFU5GQ9j9qRx41CKoNIo5+gqPu9ddxj&#10;gBDL9/k2VIfvRxBhR3tcs0f59Pcf1zbHlunzLnyCTtAmS5Kp9MA+lKJQDwFYumat6yxZ0rAvHwqb&#10;44uvvLKfRAfN41+95hmJNpRWFPdq95vdZ23zAVSUVueJxx7P+UXeevLmmj5E2t6xXyj0AMv2KOfn&#10;7ulEgBx7Xt63df2gT4v1ui1WkFnIUWQFl9KUbYA4Q7zpH66hI87lEHGINPpEWETUKaPAW0ddu5Sf&#10;4xvyTL8f+OAHCifeotR0YD/xxHjwC1pSKe/K++Yv+h9J1o2weW7r2/4eiebpdmOfi5JJMpShPAEZ&#10;SpGsllYU91rHb/mdrijtCIls5OknnyJ32Qi7FWnoMq7DQ7gh0uab7Ay8fA+V94k3QNLk4GdhmQHH&#10;BUg1xuWMfkRo7Y1yqGS9cj4B4BvnUK3fS0c8Q969XX4HhaLef2Lg99axGoAVAvbmqXz9xg27nX76&#10;6S9xBy3KMXNnnpuIx6+UZN1ohDBUKwBh7UArzbHZdKK4D1zzUxSlZkjIcwdMfnfkgAMPiLzzgHdG&#10;0skU3gJGopl1ksk0iWrKSaVTzo4dfU46hbK0k0ylnR19KSdJlqa4RwILS1O7FFua2ww05Jt6+TbU&#10;HuNwf+iL6mCcHX00HrXB+CiH1455oT5utEtRHfSZgQeexXwz+NpN7jvtob7JS6cy3A7X7uGt42QA&#10;c/C4HXn65MmP22Pci7I7WpZGCDs4fNY5B0u06UAklj7xxxGSzFNM9JXOQMVdUYaAAw+eHDnmyCP2&#10;P+FfPmRElEQX4ghLpTwWWoiqEf2k00d1IPx9fVSX4hBmaxBqa/581MPz89yOhbpP+jNCjnHyY9L4&#10;qI+30yVT1D8LOpVBvHlOpj4EnZ/Vx131aXMigCV4iDrnDxB1ao84nTTAhiu9I8eslmhrcPvt5s7K&#10;ANMu/p8jJKp0GC2/XKIonYb9cpafLFkCF58+hLJkT3kcYhkfIdbjBRv351mwjO4PAS+zw0hwbT4v&#10;s2MRXtK8jI6oLMebchTItXT6z0vvJNYm3/SFuihGvh2Hl/NRR/qCYfnfSyXP/9Qpn/kKt28x6rkU&#10;OhTLuvUYo9HzHIr90AiaPe9GjK+eu6IMMc8892yEvOlbPn7iic7HP/Yx44GT5wwvOU2edpo89xR5&#10;08kkedVifWI7+nYMMFvmr4/26If7o36xdJ8RwzJ7H1kSnjnqwbvHkjuZJ8v5xsNHXoq9dLSzlwbw&#10;3DuW/tmbJy8ey/R8rR3L/+LJpymEwNPJyBWy2R0NHYgHHEvDDtiKMlSouCtKE1i/adOnyKvlZ41P&#10;/uQnnJM/8QkR9DQJL8wIsDX/0rzns4Il+UAb9IPr7Vboebkf7USs7XX5fjEn84k5BNqIOYVWzCnk&#10;9kh7/YLO1/VRj/pgz53i6OeNN7YdyRvcYjTAU2oLIU+ld3xWonneN++CaySqdBAq7orSJJ7bvPlE&#10;iTKnfOaz7FWnyPiGOjLrbafJzHVwEmOKW7N5KLd10c7cIGduzrMCztfcKZ9PCnCNnYScr5FTG7RP&#10;4iSBQvbQIeLw5CmEuHM98tBhxQQdgg9B96jvFG66Izv9zNMfls3reOgk6z8lmqfVvPf75n3lhxLN&#10;E48l9LvcOxAVd0VpIliilygz4wufI8HETXNJDnm5HsYeOrx3Moi/NZsngg3j9mJYamfBh2hTHQi4&#10;FXHj1ZORKJv6xku3nrnx5EXMKc4rCKgP8SfjvkMEHdfa+WSArBVp1PXV5fMvu16iitJ0huyGAUUZ&#10;Cg6dcsSjj61cMVWSbYG9wc7P1dde54TcO1cxuDfO3khnQBw3u5m8fImk+cUz8iIaAIFm7E13Eucb&#10;9BCl+l6GY1KEeqYNvHgMPeOM01ry+NIocQfHzZ/1TNR195Fknnr0X695T58/6ynXdd8lSYZOCpcu&#10;n3fZByRZNY1YqajX76YUjfybqIRG7Df13JW2Z5/99/+HI6YdxR+OdhN2QN77gHeRf/GsM8kbx3K5&#10;WRav2FCfPW3jVbMHLvlYmuc+UQ4PnDxxe30e1+ytR85eOXniMLS1njluwLPeOfrLZGgMKjOrBUjj&#10;kTks3WOJPi1b0lqEHsTXrE1ItGbunbtoX4m2LMvmLjpAonlisfjxElU6BBV3pW2BoMP+tnbtX1Y8&#10;/OCQnWU3gH6X2QcLb1/SSe4wBjEuZijvg1F9K9jG5Fl2iDcE3SfgWNYPFXHKh4hbITftIOTFxRxL&#10;+nwigRMHKsd37ctmtD5LlvS/iL9BNMIzU5RStPMBURmGWA8dVCLoY8eOnTRq1KjPrlu3bqZktSRh&#10;S/PgkksuldjgCXbY/0x6fjGdf1r8S+sAy+uo4q+L182a5X5Zgs+YZ985TnWw7H/OuWfrcUVRmox+&#10;CJWW57DDpj3lxqL5a4SViDrEkrzOn6/buP4jktXKRGm+oXefXTx3vsSqQMSco/gncQvSnCfZtiYI&#10;ijgICjmHuCCPa/GcyDlfOu9cPaYoSgugH0SlJTnwwMM+MmJk9x2SZMqJuvV+vUzm5ec2rN+VM9uA&#10;Yl47mHnhbIkRpbY+0ENhMpAiEWZNZ6G2ZkCe/7WxVsSRj3aoyzkcp30tIWqed8F5ejxRlBZBP4xK&#10;S+FfdreUEvW93zLh8Vg8dpAkBzxa1g6UEvf/Oe98idVGfoldPG+AmEg1Y7xwmy4UcbyO1sRQx3jw&#10;VtcjFL9g9kw9lihKC6EfSKXphAk62PLCpr2feeaZ9ZLMs8fYsVNGjR7zqCSZdhR1SzFxHzfuLc5J&#10;n/jkoB6JM9psuuvX6XzE95NAviT4Ubj+AvovPrs/n+sj3X9KgJOGi+depMcRRWkx9EOpNIVDDzvi&#10;O7GY+3lJFpDxvD+sXLmi4DlcECaC7SzqoJTXfsZ//Td/QPEV74ZSm2q6gRAP7NDkRCjk5XXOMnms&#10;1xwj8nm+epK2Xx5jhB6NcrhTPnnJwku6uUBRlJZCxV0ZSlzy0os+AE1ikVv56MMFj2cWE792F3Uh&#10;QtvXf4E7wGkzzjCRwbvu/ME2OmxE2h/3A+EGVryRRE7+RABphFjW53JT/9LFl+qxQ1FaGP2AKg2n&#10;2LK7H/919b3Hj78rFov/syQL6BBRZ0p57R/44AedPfYYJ6nqQOeixULOiL5k2uX2nO/NdLYMZETQ&#10;Ad5exyVUfsWVV+hxQ1FaHP2QKg3h4IMPX5zojpV9ttwv6qXELpXsO2X988//QJJtT6ltBZ88+dMc&#10;hn1/ezn8Au0H+bhe7se+cjafy3U4YvqhBJJol06nH73um9ccjlJFUVobFXelrlTipYNkKn314489&#10;cnY5kQOd5K0Lu9F2b5H4AD7y7yfxSnzRjbaCHxBqPyjpLxahNtF8QSZfwYQ2hXLzDvr+dtd+4xo9&#10;VihKG6EfWKVmDps6ba0bjb5DkmVZ/8zfvkle/YCvxwzSgaLOlDuh+dCH/23gZfZKPPi8WBuQ9Hvx&#10;Jl5Yx7/0zqAN/WMPn8pSyeTnb/rhTTdKqaIobYKKu1I1lXrpli0bBzzVFkqnijooJ+zTjze3Gtgd&#10;gGX5rgo/pugYwmwFPT+QUXlJGLiuzcsHaGvzc873bvquHh8UpU3RD68yKAYr6OC1l19ykn07JFWc&#10;rJc96e8b1y2RZMdRTtjfe8yxEiPYU6/l48kqLXGDP8UCzlUK6+C59R/d8gM9LihKm6MfYqUsvb29&#10;O01657tfkeSgUG/dUE7YDz/yKImF74ZKdk7xAUxJ3qPPhxzkSaaSp/3sZ7d/R5KKorQxKu5KUarx&#10;0i0q6v2UE/aDDp1CH0TaDfg/8GK7hIOhcLi8l25+DABZP73jto7/PSjKcEI/0EqQLhL10O8XrwQv&#10;nXa2bnleUsXZviN58uYtm2+VZMdSTtj3e/s7nO6eHkkRIu78s5Kb6IpBgp4fOOiiEzbrzl/+bNgc&#10;A/zfqb70wVu6nbv/mpRkzQz2+9qXzl5Q8373j5lMps+5f8Hir0uyaqZecPpbR44YOy/mxk6RrALS&#10;Xvr7y+cu/g9JVkXB72EQ+2Go24FmjFmMSZ//2Ni99pn0siQLSKVT99w377L3S5IpeBuYMnyBly5W&#10;tbDDW69E2OGtq7A7zlv33c/pcl36YKbZ0rCUz5KpfNyrwMLasUn/foOoDydh7zT84gESidhVEq2J&#10;ncbs8fdiwg5QhrGtSXbV1KOPoaIZcz12/qz77L4uJuwgHov/k60nWeq5D3dqWXq3vPryi06qr09S&#10;xRkOS/CWcsL+tn94B3/6CndII3ePmc4999w9bD/z/gNfIz33enlqpbDjpTPe+ljU3QvxLZs2THji&#10;uhs3IV4tlWyHvw6oxRu2VNJHtfu42nZgqOdqOeLccw8as8uoxyXJeFlv+7KLF42U5ACOmz97+5vb&#10;0lMfueKKp5BWz30YcvDBh51iPXXJqhp46+WEPUMMF2HfZcwuh5UT9gkT9zFeesCbTnuNM4j6cBb2&#10;TmL6vFmLJeosn7Nob4k6u4/fc6NEGwrEKp3yTpNkqABWQspL3yxR55j5s/5Xoi0JbXNeK0lEi34f&#10;RD1A/35hx/6GlRJ2cO/chSOssAMV92HElKnTshD0RHf3TZJVNfDWK7lpDqL+7Ib1riQ7mokT9kzt&#10;tPPolZIMZfcJe5PYemxe2mfIE8E3hnStlnbuv+/eLjIV9Q7CjbllX+vcaJbPX1TzUxX3zV1s3rFM&#10;JFz3SxJtVfInMFE3Gjl2/qyfSrKuTF8wexP6l2RVXr9FxX0YYL30aLT/j6YWKvHWs152yXBbhndd&#10;NybJUHafgNVTHCPwspisk/VbNmiZmux3D90f+d1DD2D/17w6o7QO02adPVmi+QO/XwCq9aKbRbvM&#10;/X1zzz/JP9eY635UonXFjUbfItGahB2ouHcokydP+Vi9lt4t6WSyYm/97xvXnSTJjqfcMjwwwt54&#10;8EU8/i/jUTqL0SN7n5BoU3n3GWfsLtGaWbpmbUKiLX9y0siTkenzZ3sSdVKZTMkVwEpQce8wpkyZ&#10;9jIEvWdEoq5veoOov/JS0e86YdKp9BPDyVuf+JYJ15YT9mg0OiTCrqLeOhwz/4JvlTOpWjVbXnrp&#10;HyTKDKUHPH3e7BVv2Wv3FyRZs4fpLFmS8tKZWyTVkgLf1eWeKFFsb1SidZ2rS267RJ375iycKtGq&#10;UXHvEPJL7250rGTVjUq99XWbNx4syY6Hl+HjsTMlGQpEfZdx4yXVGFTUW4+Em5hRzqTqoPALyRNf&#10;+8ZfJdowMF6YubEof+1vX3LHyTULu7Bs3sJPSZTBOBJtRbJpz1sr8abM1f/7CDPUUXFvc+q99O7n&#10;lRdfqFjYJTosaIVleBX11gWCV86kalV4mcxSiRbg79ce4BvJAwu+Utd3VQT3y1BsQ7Usn7tokkSZ&#10;VpyrintbssvoRoo6gKinUylJhQNRH07CDlFvprCnPO82FfXhiV883Gj0eKTDTKrUBf/JiDXP8x6S&#10;4oYIGsaQKPPei79sviaxBQnOdfqCC1+UaMPx/06sSVEeFfc24t3vPujDRtQnvS5ZDUG99YFUKuqN&#10;EHYr6KtXrvi4ZClKWRohvsvmLjqqb0fyVEk2XOB7ukfeJdGWxD9XNxrb1fnYx3zvkh4cGS+Tv4+h&#10;HvtVxb0NOGzKET+GqI8cNepOyWoIGc8rK+z0B7hjOAn7XuP3fKhZ3rp66QrwH+j9nloxk6oN44FL&#10;L6/5PRnl8G9HI04g6knBXA+atF2ig+beuQvHSbQuqLi3MFOmHvEmRN113YZ7bBD1l1/YLKlwIOrP&#10;blw/QpIdD0Q9HnOPlGQoo3t3rquwe56XUVFXasHLevk3qB07f1b+xq+Gsd9++UfZ6knbCnwNc+1L&#10;bQ+uilR9HFBxb0EOP/w924488uhczI2P7Ip0OQXWVcSC9cgi1vjvw2+F6DJ8IRMn7LmxUm+9Z9Qo&#10;SdVGsq/voxD0VStXDIu3+SmV4X/VKQlI/lGpUiy7eFG+Xsx13yHRulIgZqeeXP6LJaqETnaflmjL&#10;8+qW194m0ap5YP5Xb0qnMyskCYHPVnuyMGwO2O3Ae446+oVol2teDlGP34zvTyL/BaAU+L4M1Nn0&#10;3N8lVpzhdtOcRIvixmLO2N3rs4KmHvrQUc1B0i9ipWhU3/5+K50L8LdLe31fWz73inMlWZLBjFfr&#10;3GrZt9Xui8G0A7YtnWTcvmzuovyz7sWYfsms/+d2uUXfQTAYwrbb4mW8TdRpdy4XGem60QErJxhT&#10;PfcW4JhjjrvzuOM+kOvu7tk9Ho85bCQgxuJVmLSVvmLcX9yJweKmDuIq7P1A1Cv11ush7Lr0rpSD&#10;vPb84ypeOnWZRCvCLygxt7vh720/dt7MSyRad6oVx2aw7OJFb5dozWC7i227G3XHR6Pu2DBhf/HF&#10;zfxyDT24NJH3v/9DM6JdkW+V+i0UFpX6dfXrUlmFogr/b23p1a60l/7zuo0bG7Kk12pUIuqjxvQ6&#10;I0aPkVR1vPrKS29fu3btXySpKIrSMFTcm8QJH/43EpT+3R+p5DdRqlKurD7lq/zh96VfT719R/Kj&#10;m7ds/pkkO5ZKRB3UesOceuiKogw1etAZYj760RNZUHCbW0mkOCKCzjfFlWmSE/W2YZgL/8Tq0t9H&#10;sPWF5/d+pa+v/B12bcze48ffF4vFj5FkUXYdN97p6n/d86BIJZOnrF698geSVBRFGVLKyIVSLz5+&#10;0idzvLNZrAt3e9Ahh6BbUS8kLM9PoZoHxX7lit9xWIzhcH290d66eumKorQCeiBqMJ86+bNG1Ikw&#10;0Y509af9ZfX4xfhV7MH7l0ssnJdfeP6tr/b1PSfJjqORop7sS571+OMrr5OkoihK06mHhighnHji&#10;ib2jRox+lRSbUkbUEeXldeDb81wm8QFYwbdhKfLL8YU69sjDDznbtm2T1ECSO7aftmHLlu9IsqOo&#10;VNTH7raH48bjkqoM9dIVRWlV9ODUAGZ84fR+QeEXzEC8aVcH9jbnh4i2ySvMD6sXJH+tPU+O8/7v&#10;17+U9EAyXqbv2Y3rq34fcqvS3d2914Q9xq2TZFGeee7ZriOmHZV/UUg5VNAVRWkH9EBVR077/Iw7&#10;4onER+xONW+IE2EWce7f4SZmhF/gehKniGmSzxgkRth/fsftkg6nE6+zl/PWM+n0n57dtHH/Sr9V&#10;L5PJ5FY++rC+E0JRlLah4w7szeLsL35Jrq1H+J2+eUGHeLPJzkYEgcRNmckDiBWkffHBAGG/7Se3&#10;Otlscae004S9nKjb7Z0ydVoqGo3GOLME5KXjVvmKvXpFUZRWoaMO7s3g7P/60kXx7tglrMEQagRd&#10;8NgljlAEukCobT6HFOSzTaxfpXxtBH9OcTXLOT+86XsSH0gnCfvEPfdKu9Fo6DvZaTt3o+AlxA86&#10;6NAPd/f0lPxmPS/t/WjVqhWfkaSiKEpb0jEH+GZw4QWzclESckterFncZeeyWFuhRwZCEX+b4cO2&#10;sSX5GlJ3YIuAwJPHjvT3bvwOlpNNXgidIO4TJ+z5W9d1j5JkHi/Zd/Vzzz9/tiSZckvwei1dUZRO&#10;Qg9oVTLn4nk5PMUGgc7RboT2YmdCuPEtbRaU22X6nAg04Ji04cYmaerlU/5wcFz/jWskNpB2F/bd&#10;ensnj9lp5wGv2QvbrlKi/uc//aF369atr0tSURSlY2jrg3wzmD179pnd8e5ru7r631yGm+JgVrzx&#10;k6M23+TwT3OHPEUAh/TD/PfhS+Ur9xPMGniTfM655uqrJDGQdhb34HX1YttSTNRT6fRXV6965DxJ&#10;KoqidCRte5BvBosvXUzeer+I8/tnKG6W14237tqX0iDP/EfCpIku/0tr+N9A0B+br+5geHLNGuee&#10;e34jqULaVdj9or5t25tHP//SS7+VZAHFRF2X3RVFGU7oAa9Crlh8eQ7X0s0ui/SLOIUmRj9JkK14&#10;+98dD6HuivYv1RtQbkQcUb/o9zMwL6wW8Cva5YsXSmwg7SbuVtQzKW/5s5s3TOfMEA49dOotsXj8&#10;k5JkVNAVRRmu6MGvAr72lf812mmFnK+rm13nF/Go6/+SEblpDm3yVeyJAEER66EH4XypmS8PqRdK&#10;LufceON3nI0bNkhGIe0i7lbUy8138uRDj+4Z0XO/JJ3XXt0+9Y9/LPPtOIrSZuzx6X8aOWHcO8aN&#10;TCT2RToei38mlU79cFsy+czjX73mGa6kVMd++yWOP/XkPkkNYPv25NEPLrw8dKWwlWmLA30zuerK&#10;q3IQVoh5uJAbEe+K2jKRZfoRvLGO//nyDKaddez9bfz0j1wa68HPufgiifXjZTJvPrdh/WhJtiQQ&#10;9QpPQEYeMe2oNxHx0pk/rVr18P6cqyhFOH7hHP8CV8NZOntBpR/bAuoxz23bt//zQwu/erck60rY&#10;/KrdVj+N6jeMYxdcuDIWjR0myUGx5v4Vo164557i7/MuwVD+DYYricJce9U1OTcadRLxmBNzXRJ0&#10;13FjcSfenTBxN0bpqBOLUxnVg6FeLB53YlQPj17jXSnxWIz6oHbcT9SJi6HfRCLOhn5hXdTG5b4x&#10;Fvo3+dEKzdQPfz9LLpf9ukRblgqEHa+LzUHYsewOU2FXlEJGjhjxfxCSoRSTduDoOeefhn1SrbCD&#10;aoV9qGnIWVGn8M1rv0EfjC6+Xm5WxcnzptB61114Xt3nafNd87wMDx/dEMFd9aYx53GU2oGo1PXj&#10;fwEOKheWVgY+zV/+0jkmEaDdrrn7gajrdXSlWoZa6OrpuZfrq9y21dMDrmZ+ldCofi2l9lGpcYLt&#10;aplTud9TPanbjus0vn39t+mXYMTV3gxXKOYRx40acbY7MSIvSUPa3OkeKRBwtDWPwkkLrmPg2vTD&#10;lFkrxDYLY8DjcMTZ/32WxPppR3E/5JBDelevXv2aJBVlSAgeiPtSOz78wPyv/EqSDaNWkSsmIPUS&#10;ylrnV4xG9QuOnT/rmZjr7iPJPPXqvxHUuj/63U4lzzeu/cblZpm9y4nFYvnlddfFsrssq8cp343x&#10;MjpCLInHY64xLLXH4043hViid7EcD6Myl8ws77tmCZ8NZVjKT1Cc+qG06YtCLN3b5Xvqq6jJ8j7q&#10;og3afvOb18sWtTcq7IpSOa0sWM2i3YS9Hqi4hzBixMjzBwp6F1/PNmKOMspjATZiDiGHYEPI0SYv&#10;4iLguD7PAs7CDQHGyYCJQ5yRxokErpdHYSTyfP2cQyP69vq7OREwls+jclMnwW3MCUfM+fZ3vitb&#10;ZQi+BEZRlM4jTLiKefTDkVe3vDZJoh2LinsILjx2EfS8dw7BpXyIOUS4UMxRD55+v5DD4hS3Hjjf&#10;lEchizfl84kDRJlEnT171KMwkRAvnUKcNMDg9fM4tr3PbB6Xox8yXjnott58zPn+D38gW2aYuOde&#10;/EUqiqIonc6xcy+cI9E8j37962sl2rGouIcAkbbL7bh5jgWdBBkethFXlJGgi5gjZDEXIbf1Ib5d&#10;7P0b7xonA1bA42TcF7VLUMjeO4t9gr14u8SOk4jBm/RHcfQHD/+WW39MditvnxuN7vLW8RP+yAlF&#10;UZQOZvn8xQskmmc4rGKouIfQJUvuWF6HGGNpHYKOZ9nt425dXSg3BkFnMSehxt3xvKSOdtQmkaA6&#10;FIe3jjos4LFEgXC7JMTmMTYSfeqDr8FTH6YuhL67YouzmGMZn/rAY3gIqQ/r6f9kyRI2iu+vS/SK&#10;MnzwvBJfE6l0HCruIWBZnoWbBBh3yrOXDtFmD52M4nnvnPIg6JzPYk5iys+9W9GHQLss4vDIcZLA&#10;dUl4IcAsyiTIPd3dTjcZnqFP9FC8hzz4buN98/K/GPqG128NaVh/OfLphIDad4+g/qivRML0j3Ew&#10;HsT+9p/ewSYC39IvtlEUZXCEeabL5i40j/MMQzIZb8Ab6LCPpl8yq2Nv1lVxDwEeNB5lw3e1Q9Tx&#10;DXAsyCzKlMfllA+xJ0GFoPdfc4doYwmf4uwtmzz0A68aAssiToIL8baiHKf6vFzPnjduiMOyvBH8&#10;HhJoa0hDrK0hXVAH5dRHXG6sg/fPJwI8HxkLaaqLOfzil79ynnryqdeX33OvevGK0gGECbuX9u6S&#10;6LDk3jmLeiRagNvljsH+6sRlehX3EP71I/8agaDjenuBqFsvPWruho/FTJ4TwVK9EVC+WY7rx8gg&#10;8kaEWczzHnaUhdyKLwSZb6yjkwEs1/eQ6PfAc6c6LMh2DmR8453PkC6og3xqhxvq0I+9kQ/9d5Og&#10;Yz5mXDtfbEvU2WP8eOcPT/0hR0Kfe/LxNSr0itJmHDbz3LeHiVQqnbln2bxFH5LksAVPEKS89M2S&#10;HIAVedghM2bsKtltiz4PWYQ7f35nupvUz7ydjs6BInj7HLx182IaCDqIkdAjz9Qhsad6uC7PL6yB&#10;509l+D53nBzk25CYArwUh7+ARt5OY95pgzwqp3ZcZEp4JSH/8psiZDNZDiNO1vHwEc/knGwWl9my&#10;Ttb3kc9ls06GDGSpDuJok/bMJbks3ohDDbKo53nUV2b/Qw899E9cqCjDhKBQNvMlNtXSiGe5w+ZX&#10;j3Ea1W8Yx82fnSLHJvw93QEaNYdy1Lo/1HMvwgn/dkKMhR1CS6IKb90IuxHpGJXBc4bnyzfRkWE5&#10;3twBD28a9a3nb+6MRx577/D8KR+P1vGSP5XhmnwM19/hXZPn3Q3PmlcDepzu7h5nRE95GzlyBLXt&#10;5vHQvhueO5bfqT1WD3h1IIpxzfgwzAlm5kfllIeX9GDuXRSiTSKWWLtm9RO51atW5x5buSr3yMMr&#10;tshuUhSlBYEINEuU2oF75y6Myz4qK/AQ2XqecA0VKu4lOO7490fIeX0TS9320Td458ZbJ2PvHEJv&#10;RN2KZYGok7F45gUd7SCmuBaeMGIO0aV6uMYOke4mG9Pb6/TuvDOFo51Ro0c6PSNGcH4pQ53RY0Zx&#10;O1ii2/THy/40Nh65i/FJBK79Q+jpRMTOleaFZ/uxxG9e3oOTi0KRx1I+TmJoW3eDyD/6yKO5Rx9e&#10;kXvowd/l7r/vvmdltymK0mTaUYyahGdPhMqdDGGfTr9kVts8caBndhUCAcMyOcQZBm8+ysvqJPok&#10;jlg252v0JIbw7OHhw9PnpXfkERyHeEoelvDxHDzEH/3hxrhGkcvlnGRfH4epZJLzMhTPZTzH87AE&#10;nzZL95Rnn5hJpzO+5Xqqw8v8WcdLp7mtk8vim+b4ckAalwRyGSeDTsi4D4yVSq3853/54FTuUFHa&#10;iKBAtuq75Xc54YTRh06d/LokCygnWNUw2PlVSqP6rZaw+ViGYl617g/13CvkPUcdGSEd+yUEfICw&#10;w7v1CTtCCLtZyqc4/Tr40Tfc3Eb12UOGp05iPnKUeOQNFHaA6/XWu8e4WDUwJxd0skEnF3jOHicf&#10;fAmC5og4Tjpy9CeC+VIBndTICQw8eKqHVQy+14DycJnCnNRQPp/omBOWWCw25Td3L83dfdfdubt+&#10;9evcr+78Ve7On/8i9wuyn/5kyRNmdoqiVMvLd975Bg76mdeTO0lWnlICpZQG+xTfiy/JtoOOyEql&#10;HPneI084bOqUiOdlfwaxxNI8h6Rn9iY7eOzmMTojbqx1XbgOD8GncsrDY25Y/obY8snCEMPj0lwg&#10;8viWOlxm4BUJmhMLPIGTEnzfnV/gcWOgEW5zUmMEHtsKYac4oH2AmwSx3ZykMv4qXJMyZVJIJwmT&#10;71jy09xPb7s995Nbb8vdevOPc7f84Ee5m8l+eNMPcjfd+P3cDdffcAdXVhSlJPdefvlrr7+xbYok&#10;80xfMMss1SmD5qGFX717x46+T0kyTzucNKm4V8HhR0z56ORDDooccOABomIQLCuKkET6Z9XNwbV2&#10;KhdhN6+j7WKBbSa4wY5DWTEwJykkxLjOLlPH9XgOadsg8BBp2jym/879fIbx3hHFDxZxePwCp+2f&#10;G04cDP1foWvA1+baMkCe/0e+e8N3czd864bct6+/IXf9dd/K4Xv2YddedU3u6quuzl115VW5r33l&#10;f3OXXXrZ/Zddumi+NFWUYceKy65cJdE8LrwJpWp+e+kVt0i0rfAfR5UaWLVq1b479e78V76hDiIp&#10;y/Hw2iHuEC3rtbeCuFv6duzga/EgncE186yTTXtONodr6ObaOS6ve7junstw2l5758fkKCx27d3U&#10;o/ZkeLwuy4/XUVxC9It+stSnR+0QB7gPAPPg6/dEhtIoQ30zjrknIENzolweN0f/PM880sd1cd1f&#10;+vOoPT/+R/VxzwH3je2gENuFtuizL5X8NTX69fZt2x+7+babBxwkleFF0Dtrl+9zP/z88w/o7e3+&#10;vSSZel4jrnV+Ybxv3sxT47H4jZJkXnxx8/jHr7phsySbSiO2uRy1jtnQyQ1X8ErX39x7D3vF0S7c&#10;QU+eqoi7vYGuFcQdwg4g7rhBDiKZgfh6hTfX2Wfhs1kRyZAb61BOmYMTd4Q8buXizkJO/XO+X9x5&#10;rkbczVyMuJt8nJhQfkDcM1QfIcQdZdj2CI2BkwHMEfXsSQviZs4U8pwpT040eF7ok8qpq3w7PoGg&#10;QrOdaE8hlXElnr93G4e57FNZL8Nf5JNKZfjbql577cUXNmzYsBVxpTm0q7iDRotRvftv9HxrpRnz&#10;q3XMltl5nYr9cpZbb7vN2Xe/fVng8RgclrybKfAQOYi69dpZ3MkTT1uvnYCAIe6/ax5iRT9Y1Dyq&#10;D4GDukHQPGrLGwtxp7bs7SMJQUdahA0iae+qZ3Gl9lbcIezow4glhNHMgQUcbemEAeIOMQbIZYGl&#10;uh76lBOLCPpEHxBqdEh9FIg75s7l/UKMNAY3JxOmnj0JMXXNSUJe3LFdlE9JmW9/XXQ0UNxhPBlM&#10;vSOh3/k6+h1cumrVozdIVtsSPLiquPcT1n/SS377/rmXny7Jignri44tf1k2d9HbJdlUjpkz85RE&#10;In6TJBlyAF5fNmdRryQbQq2/w8ILnkrdeea5ZyOwKVOnRKYcfIhzyEEHOwe+613Ou/af5Pzlz3+W&#10;WkOLXYqH4a+HRZCFHWJUKOwZD2kj7HjXHmWySBlhpzTEC20oj/8SrdduuuFyFkOTYHEzAmewwg7R&#10;9IMsYOdjQX0LC7uvL2BTfBKSB3MwMRZYiDTgOoXt+WSFwImEnZMZ09RDFPumkP4+7PwQSJTxz7vV&#10;oZOSrV46dfaKhx+MDNZWrXx4YicIe7uTSqcGfId5PQkTmYSbmPG+eTOXS7IiwgQM1FvYp5z1hbdJ&#10;dFAcPuucg4PCDhot7PVAPfcmUuwrV0eOHOk8tuYJ3EwmOfXBvwwPzFK88VjhtbMgkrE3S//8HjuE&#10;PWw53ixbU132ao2wQ0ntc+52WdsskRsr6rVLHcQLvHbON6IauiSPuclJCIs3+qYQFL/eTq0o9GR+&#10;Zl6oZ/YD10U9mZuZh9l+7DMem+I8R1tH5sMnM9yexkYc9dAn2lM/jQZjbXvjdWc7WStDJ4gpmu38&#10;5zZuXCRZLUVQeNrJcwf16qcoJ0wbffzU48Kfr//NAz3OAw8M+CY2y/QFF252o7FxkiygrnMkjp0z&#10;85JYIn6RJJ2+7X2fe2DhFd+TZCiHzJgxYteJ47ZJsoB6z68Ytf7+hmSSSmXs2tt7UO9OOz8uyaJA&#10;9O/4xc+d/SdNkpziWEFnrzyTJvmBrkKEsCxNcRYzIzhGmCBWIo4kpCy8VJ9+sEhVLOzEwOV4mFm6&#10;NnMw/bOoowbEkMI0C7URR4A+/AKeF3aMh3lgTDIIP+dRf5ijXZJncaWxIHrmHgJzQhNckg9eb/cv&#10;yQevt2M/mZMTTAHbiH1gxrJlqGvF3cwV2232dTGsKKNdu5BOpxav27QJAv2myekMVNwrI2ycahmO&#10;8ytGrb+/IZuoUj17veUtC+LxxMWSHDRjxoxxvnD6DOekk04koSIBIkEnmWFhYsEh4fGLepi3zt4q&#10;hf5r7JRRcAMddWKEncqN8IcIux2P6tnleDQNCjvKIehW2MOvtdNP6h/CzjfSIW3nRuDSAYt3pV47&#10;l5k++ASAyjhN/2wc+eCFFzY7O7Zvd7a9+Qa3g7Uzb+zYPm3Lli24TqQ38QnBg2u7ibuz336J4089&#10;ucB7zmS9rfdevGgXSdaNWgW0kaJZD3Hfvn378Q8u/OpvJDkkqLgPc/bZeee9ve7uubF44nOS1RTG&#10;jh0rMcfZGXEWeKRyztQjDmdBtXnGW0YEwokqJuQ8JJHmujnnySfXUAbncvDG62YVEP2k0qn8q3SH&#10;K5l06pFkOv0/PZ63/m+vvLJOspU60PbiTtSzr0qpVEwzrycn3nv55UP6N/uemV+eOnL0yEckWZK+&#10;VPLUB+ZfPuB6+1Ch4q5UzIRx4/7djbonua57kmQpQ4znebd5Ge+2HanU2q1bt/Ljb4qiKPVGxV0Z&#10;LN17jB377lh392Gu43wQGdFYnMN2g7zeuxB6jnNXuq+PX1rzwtatKxEqiqIoiqIoiqIoiqIoiqIo&#10;iqIoiqIoiqIoiqIoiqIoiqIoiqIoiqIoiqIoiqIoiqIoiqIoiqIoiqIoiqIoiqIoiqIoiqIoiqIo&#10;iqIoiqIoiqIoiqIoiqIoiqIoiqIoiqIoiqIohpxYs2j2+Erz0b+BDqZLQkWpN/bAEbTXyeqJ7VdR&#10;FEURVNyVRjBVwjBGkw0HMcY2bjJRpQKOJ9OTNEVRlBYG4l7Mo7b5nX4gL7eNzd4HzR4/iJ3PXE4p&#10;Q0Gr/Q0odUQ9d2WoiUioKIqiNAgVd6VVsV5FOe+iWDny0ibK2Hqwg5BRgl+R+es/6LMHyEph61n8&#10;bUvhH28UMsrgrw+rFX9f5yGjDP76sHL4685HhrA3mX/ffI7M7q+fIaMEpcYeR4ayAzg1kFJtbVmp&#10;OpVwIlkl/fwnmb9eqboo22yijL8NLnnVwu/J/P2VYwWZv/4IMkVROphSy/KgkrIwO4csiC0LYvOD&#10;B1i/hRFWL2ilCKtvzY/N+4IvHrQwkmRhdWHPkVWKbfPvvnjQwniZLKwubCtZkLB61kBYvt9KYevs&#10;xqlCyvURVvYwmb9d0AZDWHtrlveShZVbC8OWzfLFg1Yp/vr+9n4LI0EWVteaoigdSrXX3K8gK9cu&#10;SLn8YPl4smCexeZ/k1P9FKtfinJtbHmw3qfIgnmWt5IVKyuWXwxbP6ydzXuCU4WE1QeDzfcktNh6&#10;g7nmvpCsWP82P6xsLVmwDKslxeoXyy+GrR9sE8wLqwNsfrkyfzlOfIN55fD3E2xXLB+Uy9/CKUVR&#10;Og6/uIfZbWRh2PIwcNAPKy/WxuZnOFWILQsuldv8ILPJkP8UpyqjWF8WW76OU4XYsnM51Y/ND2Nf&#10;slLlQWzdLKcKsUvawb7C8iwjyYLlWGJH+i5Olca2HewNdcExLTa/VJmfYnUt5cr9DKZuMYr1YfNf&#10;5VQhtuzznCqPrQ8LI6zM5t3NqYGEtVEUpUMoJ+7WghTLt4SVF2tTLB9cRhZWXqzNgWTIf4FTlVGs&#10;L0up8jVkYeWl2oBy5X6q6asRbSy2Xj3EHSdMNi+svNI8P+XKLbZere9zKDZesXywnqxUeZBydW05&#10;TvYslbZRmozeUKc0GtwdHzSL/yAwSUJgDxBBqxf3SlgpEFvwAQkbDW5sKkXYvoENFWFjw0pRSZ1q&#10;sCsz2yUEe0kYRrmbvvzb47fBMkbCStmJrJbxQKOWw6+R0I9/rn5TWgQVd6UZ+AXecqaEzQQ3qwH/&#10;Qcq/rB92DXqo2EXCZuFKOFjwu95goky9RcDOq0fCcmyTMOxvsBnY/fEKpxSlTqi4K63CdRIC6+EX&#10;s0aBu4At9qBrPyONHLcScJe6Jbg/gtYI/DfAhY3ptyDwpJEf55ShngIfxvsk/KKEqyQsR3BbglZP&#10;/PugkePUyhIJ/QTnGzSlyai4K63CHyVsNjeS6cGqMeC9A43cl6eS2RsE75fQLikfKuFQMZiTl1b/&#10;+yp2A6yiKMOMcs+5/x9ZWHmpNsUo1qZUX8eRBcvhVZZqM1jK9VWq/AdkYeU2z+8BV4vtKzgGeIks&#10;rMzm7c6p6inVdzC/Uvztg33YPP+NdkFsnQmcqg3bVxjYt5ZS9YqVlWqzmqxUeRBbt1j9sLJybZQW&#10;QT13ZSj5MBkOCvbGtD0ltFwrIergBCFIIw8oKQmBPXgFrRoulvDTEtbCfhLi3oBTTLQAzBFvOxss&#10;/m37CZm9vh/0KG0aTw3giYMg6OcGE2XC9tulEgax2+bnMQnrRakb7XolxP0Bl5hoAdiOW0y0YoLb&#10;jnTYvRP+x9pww1+w3VDgHxO/Z5sOPqrp/5so9ZipoigdSCWPwhUDS7dh9a0FGWw+CPPcgc0rZZVS&#10;rm1YnqWY5w6WktmyMKsUW3+iL+63H5OFcTlZWH1rfgENK7cWRqX1wvC3Cbu5zl9ejIvI/PWCdjhZ&#10;pYS1hwUFMayO34IUywfVeu7AxoNWjLC6flMURQnlQ2T2QPFzZBQBYoK6QZD3fhMNJdjmL2SlDkwv&#10;kpUqL8ZKsrDn4zH+NBMNJWyb/OCGMTsfjDFYgv3jGjX6gudeCZPJKh0fN0vauuX4DBnq3cqpwYFt&#10;Krbf8GbCcvvUMphtK4ftZwanwsFqRthYYfNFXrH35YNKt9Hir2/3/WC2GXXRZjDvgFAURRky7EG4&#10;GPuQlaujKIqiKEoLYYV7HqcGosKuKErb0OqPYCjKUFKJeOtnRlGUlkcPVIpSCJ6TDvtc6GdFUZQ2&#10;wXH+P9yu1eeq6r37AAAAAElFTkSuQmCCUEsBAi0AFAAGAAgAAAAhALGCZ7YKAQAAEwIAABMAAAAA&#10;AAAAAAAAAAAAAAAAAFtDb250ZW50X1R5cGVzXS54bWxQSwECLQAUAAYACAAAACEAOP0h/9YAAACU&#10;AQAACwAAAAAAAAAAAAAAAAA7AQAAX3JlbHMvLnJlbHNQSwECLQAUAAYACAAAACEAfpaPhwYEAAAd&#10;DAAADgAAAAAAAAAAAAAAAAA6AgAAZHJzL2Uyb0RvYy54bWxQSwECLQAUAAYACAAAACEAqiYOvrwA&#10;AAAhAQAAGQAAAAAAAAAAAAAAAABsBgAAZHJzL19yZWxzL2Uyb0RvYy54bWwucmVsc1BLAQItABQA&#10;BgAIAAAAIQBJwDgH3wAAAAkBAAAPAAAAAAAAAAAAAAAAAF8HAABkcnMvZG93bnJldi54bWxQSwEC&#10;LQAKAAAAAAAAACEAHz1zAro8AAC6PAAAFAAAAAAAAAAAAAAAAABrCAAAZHJzL21lZGlhL2ltYWdl&#10;MS5wbmdQSwUGAAAAAAYABgB8AQAAV0UAAAAA&#10;">
                <v:rect id="Rectangle 7" o:spid="_x0000_s1027" style="position:absolute;left:8994;top:779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250C32" w:rsidRDefault="00571210">
                        <w:r>
                          <w:rPr>
                            <w:color w:val="282828"/>
                          </w:rPr>
                          <w:t xml:space="preserve"> </w:t>
                        </w:r>
                      </w:p>
                    </w:txbxContent>
                  </v:textbox>
                </v:rect>
                <v:rect id="Rectangle 9" o:spid="_x0000_s1028" style="position:absolute;left:8994;top:1126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250C32" w:rsidRDefault="00571210">
                        <w:r>
                          <w:rPr>
                            <w:color w:val="2828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29" type="#_x0000_t75" style="position:absolute;left:23926;width:27432;height:9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T0wwAAANwAAAAPAAAAZHJzL2Rvd25yZXYueG1sRE9Na8JA&#10;EL0X/A/LCN6aTStYSbORIijtsYkHvY3ZaRKSnY3Zjab99d1Cwds83uekm8l04kqDaywreIpiEMSl&#10;1Q1XCg7F7nENwnlkjZ1lUvBNDjbZ7CHFRNsbf9I195UIIewSVFB73ydSurImgy6yPXHgvuxg0Ac4&#10;VFIPeAvhppPPcbySBhsODTX2tK2pbPPRKFjjYf9xLFqT76vL6ac4X8bxuFJqMZ/eXkF4mvxd/O9+&#10;12H+yxL+ngkXyOwXAAD//wMAUEsBAi0AFAAGAAgAAAAhANvh9svuAAAAhQEAABMAAAAAAAAAAAAA&#10;AAAAAAAAAFtDb250ZW50X1R5cGVzXS54bWxQSwECLQAUAAYACAAAACEAWvQsW78AAAAVAQAACwAA&#10;AAAAAAAAAAAAAAAfAQAAX3JlbHMvLnJlbHNQSwECLQAUAAYACAAAACEA3w8k9MMAAADcAAAADwAA&#10;AAAAAAAAAAAAAAAHAgAAZHJzL2Rvd25yZXYueG1sUEsFBgAAAAADAAMAtwAAAPcCAAAAAA==&#10;">
                  <v:imagedata r:id="rId6" o:title=""/>
                </v:shape>
                <v:shape id="Shape 1689" o:spid="_x0000_s1030" style="position:absolute;top:11795;width:75438;height:427;visibility:visible;mso-wrap-style:square;v-text-anchor:top" coordsize="7543800,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HLwQAAAN0AAAAPAAAAZHJzL2Rvd25yZXYueG1sRE9Na8JA&#10;EL0X+h+WKfRWN0pJNXUVUSrx2JiDxyE7TYLZ2SW7mvTfu4LgbR7vc5br0XTiSr1vLSuYThIQxJXV&#10;LdcKyuPPxxyED8gaO8uk4J88rFevL0vMtB34l65FqEUMYZ+hgiYEl0npq4YM+ol1xJH7s73BEGFf&#10;S93jEMNNJ2dJkkqDLceGBh1tG6rOxcUoGMrCutJ8St4eXPuVhny/y09Kvb+Nm28QgcbwFD/cuY7z&#10;0/kC7t/EE+TqBgAA//8DAFBLAQItABQABgAIAAAAIQDb4fbL7gAAAIUBAAATAAAAAAAAAAAAAAAA&#10;AAAAAABbQ29udGVudF9UeXBlc10ueG1sUEsBAi0AFAAGAAgAAAAhAFr0LFu/AAAAFQEAAAsAAAAA&#10;AAAAAAAAAAAAHwEAAF9yZWxzLy5yZWxzUEsBAi0AFAAGAAgAAAAhABMnscvBAAAA3QAAAA8AAAAA&#10;AAAAAAAAAAAABwIAAGRycy9kb3ducmV2LnhtbFBLBQYAAAAAAwADALcAAAD1AgAAAAA=&#10;" path="m,l7543800,r,42672l,42672,,e" fillcolor="#578575" stroked="f" strokeweight="0">
                  <v:stroke miterlimit="83231f" joinstyle="miter"/>
                  <v:path arrowok="t" textboxrect="0,0,7543800,42672"/>
                </v:shape>
                <w10:wrap type="topAndBottom" anchorx="page" anchory="page"/>
              </v:group>
            </w:pict>
          </mc:Fallback>
        </mc:AlternateContent>
      </w:r>
      <w:r>
        <w:t xml:space="preserve">The difference between the median hourly rate of pay that male and female full pay relevant employees receive is </w:t>
      </w:r>
      <w:r w:rsidR="00A0047B">
        <w:t>35.24%</w:t>
      </w:r>
      <w:bookmarkStart w:id="0" w:name="_GoBack"/>
      <w:bookmarkEnd w:id="0"/>
    </w:p>
    <w:p w:rsidR="00250C32" w:rsidRDefault="00571210">
      <w:pPr>
        <w:numPr>
          <w:ilvl w:val="0"/>
          <w:numId w:val="2"/>
        </w:numPr>
        <w:spacing w:after="98"/>
        <w:ind w:right="2101" w:hanging="361"/>
      </w:pPr>
      <w:r>
        <w:rPr>
          <w:b/>
        </w:rPr>
        <w:t xml:space="preserve">Mean Bonus Pay Gap </w:t>
      </w:r>
    </w:p>
    <w:p w:rsidR="00250C32" w:rsidRDefault="00571210">
      <w:pPr>
        <w:spacing w:after="142" w:line="249" w:lineRule="auto"/>
        <w:ind w:left="716" w:hanging="10"/>
      </w:pPr>
      <w:r>
        <w:t xml:space="preserve">No bonuses were paid to staff in the reporting period. </w:t>
      </w:r>
    </w:p>
    <w:p w:rsidR="00250C32" w:rsidRDefault="00571210">
      <w:pPr>
        <w:numPr>
          <w:ilvl w:val="0"/>
          <w:numId w:val="2"/>
        </w:numPr>
        <w:spacing w:after="98"/>
        <w:ind w:right="2101" w:hanging="361"/>
      </w:pPr>
      <w:r>
        <w:rPr>
          <w:b/>
        </w:rPr>
        <w:t xml:space="preserve">Medium Bonus Pay Gap </w:t>
      </w:r>
    </w:p>
    <w:p w:rsidR="00250C32" w:rsidRDefault="00571210">
      <w:pPr>
        <w:spacing w:after="142" w:line="249" w:lineRule="auto"/>
        <w:ind w:left="716" w:hanging="10"/>
      </w:pPr>
      <w:r>
        <w:t xml:space="preserve">No bonuses were paid to staff in the reporting period. </w:t>
      </w:r>
    </w:p>
    <w:p w:rsidR="00250C32" w:rsidRDefault="00571210">
      <w:pPr>
        <w:numPr>
          <w:ilvl w:val="0"/>
          <w:numId w:val="2"/>
        </w:numPr>
        <w:spacing w:after="34" w:line="346" w:lineRule="auto"/>
        <w:ind w:right="2101" w:hanging="361"/>
      </w:pPr>
      <w:r>
        <w:rPr>
          <w:b/>
        </w:rPr>
        <w:t xml:space="preserve">The Proportion of males and females receiving a Bonus </w:t>
      </w:r>
      <w:proofErr w:type="gramStart"/>
      <w:r>
        <w:rPr>
          <w:b/>
        </w:rPr>
        <w:t>Payment</w:t>
      </w:r>
      <w:r w:rsidR="00E57BB1">
        <w:rPr>
          <w:b/>
        </w:rPr>
        <w:t xml:space="preserve">  </w:t>
      </w:r>
      <w:r w:rsidR="00E57BB1" w:rsidRPr="00E57BB1">
        <w:t>No</w:t>
      </w:r>
      <w:proofErr w:type="gramEnd"/>
      <w:r w:rsidR="00E57BB1">
        <w:rPr>
          <w:b/>
        </w:rPr>
        <w:t xml:space="preserve"> </w:t>
      </w:r>
      <w:r>
        <w:t xml:space="preserve">bonuses were paid to staff in the reporting period. </w:t>
      </w:r>
    </w:p>
    <w:p w:rsidR="00275B0C" w:rsidRPr="00275B0C" w:rsidRDefault="00571210">
      <w:pPr>
        <w:numPr>
          <w:ilvl w:val="0"/>
          <w:numId w:val="2"/>
        </w:numPr>
        <w:spacing w:after="0"/>
        <w:ind w:right="2101" w:hanging="361"/>
      </w:pPr>
      <w:r>
        <w:rPr>
          <w:b/>
        </w:rPr>
        <w:t>The Proportion of males and females in each quartile pay band</w:t>
      </w:r>
    </w:p>
    <w:p w:rsidR="00250C32" w:rsidRDefault="00571210" w:rsidP="00E57BB1">
      <w:pPr>
        <w:spacing w:after="0"/>
        <w:ind w:left="706" w:right="2101"/>
      </w:pPr>
      <w:r>
        <w:t xml:space="preserve"> </w:t>
      </w:r>
    </w:p>
    <w:tbl>
      <w:tblPr>
        <w:tblStyle w:val="TableGrid0"/>
        <w:tblW w:w="0" w:type="auto"/>
        <w:tblInd w:w="721" w:type="dxa"/>
        <w:tblLook w:val="04A0" w:firstRow="1" w:lastRow="0" w:firstColumn="1" w:lastColumn="0" w:noHBand="0" w:noVBand="1"/>
      </w:tblPr>
      <w:tblGrid>
        <w:gridCol w:w="2073"/>
        <w:gridCol w:w="2073"/>
        <w:gridCol w:w="2073"/>
        <w:gridCol w:w="2074"/>
      </w:tblGrid>
      <w:tr w:rsidR="002E52A3" w:rsidTr="002E52A3">
        <w:tc>
          <w:tcPr>
            <w:tcW w:w="2253" w:type="dxa"/>
          </w:tcPr>
          <w:p w:rsidR="002E52A3" w:rsidRPr="002E52A3" w:rsidRDefault="002E52A3" w:rsidP="002E52A3">
            <w:pPr>
              <w:spacing w:after="98"/>
              <w:jc w:val="center"/>
              <w:rPr>
                <w:b/>
              </w:rPr>
            </w:pPr>
            <w:r w:rsidRPr="002E52A3">
              <w:rPr>
                <w:b/>
              </w:rPr>
              <w:t>Lower Quartile</w:t>
            </w:r>
          </w:p>
        </w:tc>
        <w:tc>
          <w:tcPr>
            <w:tcW w:w="2253" w:type="dxa"/>
          </w:tcPr>
          <w:p w:rsidR="002E52A3" w:rsidRPr="002E52A3" w:rsidRDefault="002E52A3" w:rsidP="002E52A3">
            <w:pPr>
              <w:spacing w:after="98"/>
              <w:jc w:val="center"/>
              <w:rPr>
                <w:b/>
              </w:rPr>
            </w:pPr>
            <w:r w:rsidRPr="002E52A3">
              <w:rPr>
                <w:b/>
              </w:rPr>
              <w:t>Lower Middle Quartile</w:t>
            </w:r>
          </w:p>
        </w:tc>
        <w:tc>
          <w:tcPr>
            <w:tcW w:w="2253" w:type="dxa"/>
          </w:tcPr>
          <w:p w:rsidR="002E52A3" w:rsidRPr="002E52A3" w:rsidRDefault="002E52A3" w:rsidP="002E52A3">
            <w:pPr>
              <w:spacing w:after="98"/>
              <w:jc w:val="center"/>
              <w:rPr>
                <w:b/>
              </w:rPr>
            </w:pPr>
            <w:r w:rsidRPr="002E52A3">
              <w:rPr>
                <w:b/>
              </w:rPr>
              <w:t>Upper Middle Quartile</w:t>
            </w:r>
          </w:p>
        </w:tc>
        <w:tc>
          <w:tcPr>
            <w:tcW w:w="2254" w:type="dxa"/>
          </w:tcPr>
          <w:p w:rsidR="002E52A3" w:rsidRPr="002E52A3" w:rsidRDefault="002E52A3" w:rsidP="002E52A3">
            <w:pPr>
              <w:spacing w:after="98"/>
              <w:jc w:val="center"/>
              <w:rPr>
                <w:b/>
              </w:rPr>
            </w:pPr>
            <w:r w:rsidRPr="002E52A3">
              <w:rPr>
                <w:b/>
              </w:rPr>
              <w:t>Upper Quartile</w:t>
            </w:r>
          </w:p>
        </w:tc>
      </w:tr>
      <w:tr w:rsidR="002E52A3" w:rsidTr="002E52A3">
        <w:tc>
          <w:tcPr>
            <w:tcW w:w="2253" w:type="dxa"/>
          </w:tcPr>
          <w:p w:rsidR="002E52A3" w:rsidRDefault="002E52A3">
            <w:pPr>
              <w:spacing w:after="98"/>
            </w:pPr>
          </w:p>
          <w:p w:rsidR="002E52A3" w:rsidRDefault="002E52A3">
            <w:pPr>
              <w:spacing w:after="98"/>
            </w:pPr>
            <w:r>
              <w:t xml:space="preserve">   21% Male</w:t>
            </w:r>
          </w:p>
          <w:p w:rsidR="002E52A3" w:rsidRDefault="002E52A3">
            <w:pPr>
              <w:spacing w:after="98"/>
            </w:pPr>
            <w:r>
              <w:t xml:space="preserve">   79% Female</w:t>
            </w:r>
          </w:p>
        </w:tc>
        <w:tc>
          <w:tcPr>
            <w:tcW w:w="2253" w:type="dxa"/>
          </w:tcPr>
          <w:p w:rsidR="002E52A3" w:rsidRDefault="002E52A3">
            <w:pPr>
              <w:spacing w:after="98"/>
            </w:pPr>
          </w:p>
          <w:p w:rsidR="002E52A3" w:rsidRDefault="002E52A3">
            <w:pPr>
              <w:spacing w:after="98"/>
            </w:pPr>
            <w:r>
              <w:t xml:space="preserve">   31% Male</w:t>
            </w:r>
          </w:p>
          <w:p w:rsidR="002E52A3" w:rsidRDefault="002E52A3">
            <w:pPr>
              <w:spacing w:after="98"/>
            </w:pPr>
            <w:r>
              <w:t xml:space="preserve">   69% Female</w:t>
            </w:r>
          </w:p>
        </w:tc>
        <w:tc>
          <w:tcPr>
            <w:tcW w:w="2253" w:type="dxa"/>
          </w:tcPr>
          <w:p w:rsidR="002E52A3" w:rsidRDefault="002E52A3">
            <w:pPr>
              <w:spacing w:after="98"/>
            </w:pPr>
          </w:p>
          <w:p w:rsidR="002E52A3" w:rsidRDefault="002E52A3">
            <w:pPr>
              <w:spacing w:after="98"/>
            </w:pPr>
            <w:r>
              <w:t>28% Male</w:t>
            </w:r>
          </w:p>
          <w:p w:rsidR="002E52A3" w:rsidRDefault="002E52A3">
            <w:pPr>
              <w:spacing w:after="98"/>
            </w:pPr>
            <w:r>
              <w:t>72% Female</w:t>
            </w:r>
          </w:p>
        </w:tc>
        <w:tc>
          <w:tcPr>
            <w:tcW w:w="2254" w:type="dxa"/>
          </w:tcPr>
          <w:p w:rsidR="002E52A3" w:rsidRDefault="002E52A3">
            <w:pPr>
              <w:spacing w:after="98"/>
            </w:pPr>
          </w:p>
          <w:p w:rsidR="002E52A3" w:rsidRDefault="002E52A3">
            <w:pPr>
              <w:spacing w:after="98"/>
            </w:pPr>
            <w:r>
              <w:t>32% Male</w:t>
            </w:r>
          </w:p>
          <w:p w:rsidR="002E52A3" w:rsidRDefault="002E52A3" w:rsidP="002E52A3">
            <w:pPr>
              <w:spacing w:after="98"/>
            </w:pPr>
            <w:r>
              <w:t>68% Female</w:t>
            </w:r>
          </w:p>
        </w:tc>
      </w:tr>
    </w:tbl>
    <w:p w:rsidR="00250C32" w:rsidRDefault="00571210">
      <w:pPr>
        <w:spacing w:after="98"/>
        <w:ind w:left="721"/>
      </w:pPr>
      <w:r>
        <w:t xml:space="preserve"> </w:t>
      </w:r>
    </w:p>
    <w:p w:rsidR="00250C32" w:rsidRDefault="00571210">
      <w:pPr>
        <w:spacing w:after="0"/>
        <w:ind w:left="10" w:right="2101" w:hanging="10"/>
      </w:pPr>
      <w:r>
        <w:rPr>
          <w:b/>
        </w:rPr>
        <w:t xml:space="preserve">Supporting Statement </w:t>
      </w:r>
    </w:p>
    <w:p w:rsidR="00250C32" w:rsidRDefault="00571210">
      <w:pPr>
        <w:spacing w:after="142" w:line="249" w:lineRule="auto"/>
        <w:ind w:left="10" w:hanging="10"/>
      </w:pPr>
      <w:r>
        <w:t xml:space="preserve">The Areté Learning Trust is committed to the promotion of quality and opportunity and choice for employees and supports the fair treatment of all staff irrespective of gender through our transparent recruitment processes, pay policy and professional development. </w:t>
      </w:r>
    </w:p>
    <w:p w:rsidR="00250C32" w:rsidRDefault="00571210">
      <w:pPr>
        <w:spacing w:after="0"/>
        <w:ind w:left="721"/>
      </w:pPr>
      <w:r>
        <w:rPr>
          <w:rFonts w:ascii="Verdana" w:eastAsia="Verdana" w:hAnsi="Verdana" w:cs="Verdana"/>
          <w:sz w:val="24"/>
        </w:rPr>
        <w:t xml:space="preserve"> </w:t>
      </w:r>
    </w:p>
    <w:sectPr w:rsidR="00250C32" w:rsidSect="00275B0C">
      <w:pgSz w:w="11904" w:h="16838"/>
      <w:pgMar w:top="1440" w:right="1440"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B1043"/>
    <w:multiLevelType w:val="hybridMultilevel"/>
    <w:tmpl w:val="1C10102C"/>
    <w:lvl w:ilvl="0" w:tplc="AA46C0F0">
      <w:start w:val="1"/>
      <w:numFmt w:val="bullet"/>
      <w:lvlText w:val="•"/>
      <w:lvlJc w:val="left"/>
      <w:pPr>
        <w:ind w:left="721"/>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1" w:tplc="2F8ED8D2">
      <w:start w:val="1"/>
      <w:numFmt w:val="bullet"/>
      <w:lvlText w:val="o"/>
      <w:lvlJc w:val="left"/>
      <w:pPr>
        <w:ind w:left="144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2" w:tplc="8DCA04D0">
      <w:start w:val="1"/>
      <w:numFmt w:val="bullet"/>
      <w:lvlText w:val="▪"/>
      <w:lvlJc w:val="left"/>
      <w:pPr>
        <w:ind w:left="216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3" w:tplc="E976D56C">
      <w:start w:val="1"/>
      <w:numFmt w:val="bullet"/>
      <w:lvlText w:val="•"/>
      <w:lvlJc w:val="left"/>
      <w:pPr>
        <w:ind w:left="288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4" w:tplc="2F4E40AC">
      <w:start w:val="1"/>
      <w:numFmt w:val="bullet"/>
      <w:lvlText w:val="o"/>
      <w:lvlJc w:val="left"/>
      <w:pPr>
        <w:ind w:left="360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5" w:tplc="8C287616">
      <w:start w:val="1"/>
      <w:numFmt w:val="bullet"/>
      <w:lvlText w:val="▪"/>
      <w:lvlJc w:val="left"/>
      <w:pPr>
        <w:ind w:left="432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6" w:tplc="C53899BE">
      <w:start w:val="1"/>
      <w:numFmt w:val="bullet"/>
      <w:lvlText w:val="•"/>
      <w:lvlJc w:val="left"/>
      <w:pPr>
        <w:ind w:left="504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7" w:tplc="85325F30">
      <w:start w:val="1"/>
      <w:numFmt w:val="bullet"/>
      <w:lvlText w:val="o"/>
      <w:lvlJc w:val="left"/>
      <w:pPr>
        <w:ind w:left="576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8" w:tplc="12D02ED8">
      <w:start w:val="1"/>
      <w:numFmt w:val="bullet"/>
      <w:lvlText w:val="▪"/>
      <w:lvlJc w:val="left"/>
      <w:pPr>
        <w:ind w:left="648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abstractNum>
  <w:abstractNum w:abstractNumId="1" w15:restartNumberingAfterBreak="0">
    <w:nsid w:val="4F5071FA"/>
    <w:multiLevelType w:val="hybridMultilevel"/>
    <w:tmpl w:val="947CBDE0"/>
    <w:lvl w:ilvl="0" w:tplc="B09AAC86">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4E7D6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E641DE4">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D32174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6D0DA7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42C1BD2">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4361A40">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ECE43E4">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23AB76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C32"/>
    <w:rsid w:val="00250C32"/>
    <w:rsid w:val="00275B0C"/>
    <w:rsid w:val="002E52A3"/>
    <w:rsid w:val="00346870"/>
    <w:rsid w:val="0056263A"/>
    <w:rsid w:val="00571210"/>
    <w:rsid w:val="00713ADF"/>
    <w:rsid w:val="007B0408"/>
    <w:rsid w:val="009145AF"/>
    <w:rsid w:val="00A0047B"/>
    <w:rsid w:val="00E44DE3"/>
    <w:rsid w:val="00E57BB1"/>
    <w:rsid w:val="00F70207"/>
    <w:rsid w:val="00FB7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4A22"/>
  <w15:docId w15:val="{4AE99466-9FA5-464B-B5A0-D274C388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E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Palmer</dc:creator>
  <cp:keywords/>
  <cp:lastModifiedBy>Mrs H Wiseman</cp:lastModifiedBy>
  <cp:revision>9</cp:revision>
  <dcterms:created xsi:type="dcterms:W3CDTF">2024-03-21T05:13:00Z</dcterms:created>
  <dcterms:modified xsi:type="dcterms:W3CDTF">2024-03-21T15:14:00Z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189720641</vt:i4>
  </property>
</Properties>
</file>